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8" w:rsidRP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434343"/>
          <w:sz w:val="32"/>
          <w:szCs w:val="32"/>
          <w:lang w:val="en-US"/>
        </w:rPr>
      </w:pPr>
      <w:r w:rsidRPr="00AA0AE8">
        <w:rPr>
          <w:rFonts w:ascii="Helvetica Neue" w:hAnsi="Helvetica Neue" w:cs="Helvetica Neue"/>
          <w:b/>
          <w:color w:val="434343"/>
          <w:sz w:val="32"/>
          <w:szCs w:val="32"/>
          <w:lang w:val="en-US"/>
        </w:rPr>
        <w:t>Be</w:t>
      </w:r>
      <w:bookmarkStart w:id="0" w:name="_GoBack"/>
      <w:bookmarkEnd w:id="0"/>
      <w:r w:rsidRPr="00AA0AE8">
        <w:rPr>
          <w:rFonts w:ascii="Helvetica Neue" w:hAnsi="Helvetica Neue" w:cs="Helvetica Neue"/>
          <w:b/>
          <w:color w:val="434343"/>
          <w:sz w:val="32"/>
          <w:szCs w:val="32"/>
          <w:lang w:val="en-US"/>
        </w:rPr>
        <w:t>njamin Zander sobre música y pasión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</w:p>
    <w:p w:rsidR="00AA0AE8" w:rsidRP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  <w:lang w:val="en-US"/>
        </w:rPr>
      </w:pPr>
      <w:r w:rsidRPr="00AA0AE8">
        <w:rPr>
          <w:rFonts w:ascii="Helvetica Neue" w:hAnsi="Helvetica Neue" w:cs="Helvetica Neue"/>
          <w:color w:val="434343"/>
          <w:sz w:val="22"/>
          <w:szCs w:val="22"/>
          <w:lang w:val="en-US"/>
        </w:rPr>
        <w:t>Transcripción del video de la conferencia en TED.COM</w:t>
      </w:r>
    </w:p>
    <w:p w:rsidR="00AA0AE8" w:rsidRP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2"/>
          <w:szCs w:val="22"/>
          <w:lang w:val="en-US"/>
        </w:rPr>
      </w:pPr>
      <w:proofErr w:type="gramStart"/>
      <w:r w:rsidRPr="00AA0AE8">
        <w:rPr>
          <w:rFonts w:ascii="Helvetica Neue" w:hAnsi="Helvetica Neue" w:cs="Helvetica Neue"/>
          <w:color w:val="434343"/>
          <w:sz w:val="22"/>
          <w:szCs w:val="22"/>
          <w:lang w:val="en-US"/>
        </w:rPr>
        <w:t>Filmado en febrero de 2008.</w:t>
      </w:r>
      <w:proofErr w:type="gramEnd"/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Muchos de ustedes conocerán probablemente la historia de los dos vendedores que viajaron a África en los primeros años del siglo XX.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Los mandaron para ver si era factible vender zapatos.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desde allí enviaron telegramas a Manchester.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Uno de ellos escribió: "Ninguna posibilidad. Stop. No usan zapatos". Y el otro escribió: "Magnífica oportunidad.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Todavía no tienen zapatos".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(Risas)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0:35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En el mundo de la música clásica la situación es similar porque algunos piensan que la música clásica está agonizando.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otros pensamos que todavía no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han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visto nada. Y en vez de analizar estadísticas y tendencias y hablarles de todas las orquestas que dejan de tocar y las empresas discográficas que cierran, pensé que esta noche era mejor hacer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experimento -- un experimento. En realidad, no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experimento porque sé el resultado.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1:05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Pero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un experimento. Ahora, antes... (Risas) ... antes de comenzar debo hacer dos cosas. Una es recordarles cómo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chico de siete años suena cuando toca el piano. Tal vez tengan 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chico en casa. Suena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poco así. (Piano) Veo que algunos reconocen 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chico. Ahora, si practica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durante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un año y toma clases, tiene ocho y suena así. (Piano) Practica otro año y toma clases; ya tiene nueve (Piano) Practica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año más y toma clases; ya tiene diez. (Piano)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Aquí en general dejan.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(Risas) (Aplausos) Ahora, si hubieran esperado, si hubieran esperado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año más habrían escuchado esto: (Piano)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2:35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Lo que pasó no fue quizás lo que pensaron, o sea, que de repente se entusiasmó, se comprometió, se dedicó más, cambió de profesor, llegó a la pubertad o lo que sea. Lo que pasó en realidad, es que se redujeron los acentos. Verán, la primera vez tocaba con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acento en cada nota. (Piano) Y la segunda con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acento nota por medio. (Piano)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Pueden verlo observando mi cabeza.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(Risas) El de nueve años, el de nueve años pone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acento cada cuatro notas. (Piano)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Y el de diez años cada ocho </w:t>
      </w: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lastRenderedPageBreak/>
        <w:t>notas.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(Piano) Y el de once años,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acento en toda la frase. (Piano)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3:19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Lo sé -- No sé cómo llegamos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esta posición. (Risas) No pensé: voy a mover el hombro así, mover el cuerpo. No, la música me empujó, por eso lo llamo tocar con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solo glúteo. (Piano)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Puede ser el otro glúteo.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(Piano) Saben, una vez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señor asistió a una presentación que hice cuando trabajaba con un joven pianista.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Era presidente de una empresa de Ohio.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yo estaba trabajando con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joven pianista y dije: "El problema es que tocas con los dos glúteos. Deberías tocar con un solo glúteo".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moví su cuerpo así mientras tocaba.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de pronto la música despegó.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Levantó vuelo.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El público suspiró asombrado al oír la diferencia.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después recibí una carta de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hombre. Decía: "Me conmovió.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Volví y transformé toda mi empresa en una empresa de un solo glúteo".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(Risas)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4:09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La otra cosa que quería hacer es hablarles de ustedes.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Habrá unas 1.600 personas, creo.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Mi cálculo es que probablemente 45 de ustedes sienten absoluta pasión por la música clásica.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Adoran la música clásica.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Tienen la FM siempre en el dial clásico.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tienen CDs en el auto y van al concierto.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sus hijos tocan instrumentos.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No se imaginan la vida sin música clásica. Ese es el primer grupo;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grupo muy pequeño.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Después está el otro grupo, más grande.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Esta es la gente a la que no les molesta la música clásica.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(Risas) Ya saben, llegas a casa después de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largo día y tomas una copa de vino y pones los pies en alto. Un poco de Vivaldi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fondo no hace daño. (Risas)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 es el segundo grupo.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 viene el tercer grupo.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La gente que nunca escucha música clásica.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Simlpemente no forma parte de su vida.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Quizás la escuchan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fumadores pasivos en el aeropuerto, pero -- (Risas) -- y quizá una pequeña parte de una marcha de Aida al entrar en la sala.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Pero, fuera de eso, nunca escuchan.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 es probablemente el grupo más grande.</w:t>
      </w:r>
      <w:proofErr w:type="gramEnd"/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5:04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Y después hay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grupo muy pequeño.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Son los que creen que no tienen sentido musical.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Montones de personas creen que no tienen sentido musical.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Ciertamente, escucho mucho decir: "Mi marido no tiene oído para la música". (Risas)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Pero, a decir verdad, es se puede no tener sentido musical.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Todos lo tenemos. Si no tuviéramos sentido musical, no podríamos hacer los cambios en el auto, con palanca manual. No podríamos distinguir entre alguien de Texas y alguien de Roma.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el teléfono.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El teléfono. Si llama su madre por el pobre teléfono, llama y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dice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"Hola", no sólo saben quién es, también saben de qué humor está. Tienen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oído fantástico. Todo el mundo tiene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oído fantástico. O sea que a nadie le falta sentido musical.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5:43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Pero les digo algo.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Para mí no está bien seguir con esta cosa con semejante abismo entre los que entienden, aman y sienten pasión por la música clásica, y los que no se relacionan con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ella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para nada.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Los que no tienen oído, ya no están aquí.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Pero aun entre esas tres categorías, el abismo es demasiado grande.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O sea que no me iré de aquí que el último en esta sala, abajo y en Aspen, y todos los que están mirando lleguen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amar y entender la música clásica. Así que esto es lo que haremos.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6:18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Ahora, se dan cuenta de que no tengo la más mínima duda de que esto funcionará si miran mi cara, ¿cierto?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 una de las características de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líder que no dude ni un momento de la capacidad de aquellos a quien lidera de ver cualquier cosa que él sueña. Imaginen si Martin Luther King hubiera dicho; "Yo tengo un sueño. Por supuesto, no sé si van a poder entenderlo." (Risas)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6:45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Está bien.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Tomaré entonces una pieza de Chopin.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bello preludio de Chopin. Algunos lo conocen. (Música)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¿Saben qué me parece que ocurrió probablemente en esta sala?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Cuando empecé, pensaron, "Qué lindo suena" (Música) "No creo que debamos ir al mismo lugar de vacaciones el verano que viene".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(Risas) ¿Es gracioso, no?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 gracioso cómo esos pensamientos nos dan vueltas en la cabeza.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por supuesto -- (Aplausos) -- y por supuesto, si la pieza es larga y tuvieron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largo día, pueden llegar a desconectarse. Entonces, su acompañante les dará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codazo en las costillas para decir: "¡Despierta, es cultura!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entonces se sentirán peor.</w:t>
      </w:r>
      <w:proofErr w:type="gramEnd"/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8:06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Pero, ¿alguna vez pensaron que la razón por la que sienten somnolencia con la música clásica no es por ustedes, sino por nosotros?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Alguien pensó, mientras yo tocaba, "¿Por qué usa tantos acentos?" Si hubiera hecho esto con mi cabeza, seguro lo habrían pensado. (Música) Y por el resto de su vida, cada vez que escuchen música clásica siempre podrán saber si escuchan esos acentos.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8:33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Entonces, veamos lo que está pasando aquí realmente. Tenemos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SI. Esto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SI. La siguiente nota es DO.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el trabajo del DO es hacer triste al SI.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¿Y lo consigue, no? (Risas) Los compositores lo saben.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Si quieren música triste simplemente tocan esas dos notas.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(Música) Pero básicamente es sólo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SI, con cuatro tristes. (Risas)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Ahora, baja a LA.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 a SOL y luego a FA.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Entonces tenemos SI, LA, SOL, FA.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si tenemos SI, LA, SOL, FA, ¿que esperamos después?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Oh, eso pudo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haber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sido casual.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Probemos de nuevo.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Oooh, el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coro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TED. (Risas)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notan que no hay nadie sin oído musical, ¿cierto?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Nadie.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Miren, cada aldea de Bangladesh y cada aldea en China.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Todos saben: da, da, da, da -- da. Todos saben quién espera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MI.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9:39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Pero Chopin no quería llegar 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MI ahí, porque, ¿qué habría pasado? Terminaría,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Hamlet. ¿Recuerdan Hamlet? Acto I, Escena 3: descubre que fue su tío quien mató a su padre. Recuerdan que después aborda a su tío y casi lo mata. Y después retrocede y vuelve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abordarlo y casi lo mata. Y los críticos, todos sentados en la última fila, deben tener una opinión, entonces dicen,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"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A Hamlet le falta decisión". (Risas) O decir, "Hamlet tiene un complejo de Edipo".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No, tonto, es que si no la obra terminaría.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Por eso Shakespeare pone todas esas cosas en Hamlet.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Ya saben, Ofelia que enloquece y la obra dentro de la obra, y la calavera de Yorick, y los sepultureros.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 para dilatar -- recién en el Acto V puede matarlo.</w:t>
      </w:r>
      <w:proofErr w:type="gramEnd"/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10:17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Lo mismo con Chopin.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Está a punto de alcanzar MI, y dice, "No, mejor volver atrás y repetirlo".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lo repite.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 se entusiasma -- esto es entusiasmo, no tienen que preocuparse.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 llega a FA y finalmente baja a MI, pero es el acorde equivocado.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Porque el acorde que busca es éste, y en cambio hace... esto es lo que llamamos una cadencia engañosa porque nos engaña. Siempre digo a mis alumnos, "Si hay una cadencia engañosa asegurense de alzar las cejas para que todos lo sepan". (Risas) (Aplausos) Bien.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Entonces llega al MI, pero es el acorde equivocado.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Intenta MI de nuevo.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 acorde no funciona.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Vuelve a probar el MI.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acorde no resulta.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Ahora, vuelve a probar MI de nuevo y no funciona.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entonces, finalmente... En la primera fila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señor dijo: "Mmm". Es el mismo gesto que hace cuando llega a su casa después de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largo día, apaga el motor del auto y dice, "Ah, estoy en casa".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Porque todos sabemos cuándo llegamos a casa.</w:t>
      </w:r>
      <w:proofErr w:type="gramEnd"/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11:26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Esta es, pues, una pieza que llega de lejos a casa.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voy a tocar todo el camino de nuevo y ustedes van a seguirlo. SI, DO, SI, DO, SI, DO, SI -- hasta LA, hasta SOL, hasta FA.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Casi llega al MI, pero no porque la obra se acabaría.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Sube otra vez a SI.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Se entusiasma.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Va al FA agudo.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Va a MI. No es el acorde justo. No es el acorde justo. No es el acorde justo. Y finalmente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va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al MI, y llega a casa. Y así verán tocar con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glúteo. (Risas) Porque para poder unir al SI con el MI, Debo dejar de pensar en cada nota individual en el camino y pensar en la larga, larga línea del SI al MI.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12:06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Miren, estábamos en Sudáfrica, y no se puede ir allí sin pensar en Mandela en la cárcel por 27 años.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¿En qué pensaba?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¿El almuerzo?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No, pensaba en la visión para Sudáfrica y para los seres humanos.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Eso lo mantuvo -- esto se refiere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esa visión; de eso se trata la larga línea.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 el pájaro que vuela sobre el campo sin preocuparse por los cercos abajo, ¿verdad?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Entonces ahora van a seguir la línea por todo el camino de SI a MI. Y tengo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último pedido antes de tocar esta pieza completa.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¿Podrían pensar en alguien que adoran, que ya no está?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Una abuela muy querida,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amante, alguien en sus vidas a quien amen con todo el corazón, pero esa persona ya no está con ustedes. Traigan esa persona a su mente y al mismo tiempo sigan la línea por todo el camino de SI a MI, y oirán todo lo que Chopin tenía para decir. (Música) (Aplausos)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15:06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Ahora, se preguntarán quizás, se preguntarán quizás por qué aplaudo.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Bueno, hice esto en una escuela en Boston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unos 70 chicos de 12 años. Hice exactamente lo mismo que con ustedes, y les dije y les expliqué y todo lo demás.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al final, enloquecidos, aplaudieron.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Aplaudían. Yo aplaudía. Ellos aplaudían. Finalmente, dije, "¿Por qué aplaudo?"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uno de los chicos dijo, "Porque estábamos escuchando".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(Risas) Piénsenlo.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1.600 personas, personas ocupadas, que hacen miles de cosas distintas.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Escuchando, entendiendo y emocionándose con una pieza de Chopin. Eso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logro. Ahora, estoy seguro de que cada persona lo siguió, lo entendió y se emocionó.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Por supuesto, no puedo estar seguro.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Pero les diré qué me pasó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mí.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15:58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Estaba en Irlanda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durante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los Disturbios 10 años atrás, y trabajaba con chicos católicos y protestantes en resolución de conflictos. Esto lo hice con ellos.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Algo riesgoso de hacer porque eran chicos de la calle.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uno de ellos vino a la mañana siguiente y me dijo, "No había escuchado música clásica en toda mi vida, pero cuando tocó esa pieza de "shopping" (Risas) Dijo, "A mi hermano lo mataron el año pasado y no lloré por él. Pero anoche, cuando tocó esa pieza, yo pensé en él.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sentí cómo me caían las lágrimas por la cara.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realmente me hizo muy bien llorar por mi hermano".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Por eso decidí en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ese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momento que la música clásica es para todos. Todos.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16:46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Ahora, cómo caminarían -- porque miren, mi profesión, la profesión de la música no se ve así.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Dicen el 3 porciento de la población ama la música clásica.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Si pudiéramos subirlo al 4 porciento se acabarían nuestros problemas.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Yo digo, "¿Cómo caminarían? ¿Cómo hablarían?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¿Cómo serían si pensaran que el 3 porciento de la población gusta de la música clásica?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Si tan sólo pudiéramos llevarlo al 4 porciento.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¿Cómo caminarían? ¿Cómo hablarían? ¿Cómo serían si pensaran que todos aman la música clásica -- todavía no lo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han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descubierto". (Risas)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Se trata de mundos totalmente distintos.</w:t>
      </w:r>
      <w:proofErr w:type="gramEnd"/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17:19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Tuve una experiencia increíble.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Tenía 45 años, llevaba 20 años dirigiendo y de golpe tuve una revelación.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El director de una orquesta no emite sonido.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Mi foto aparece en la tapa del CD -- (Risas) -- pero el director no emite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sonido. Su poder depende de su habilidad para hacer poderosos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otros.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eso cambió todo para mí.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Fue decisivo en mi vida.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Los de mi orquesta venían y me decían, "¿Ben, qué pasó?" Esto es lo que pasó.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Descubrí que mi tarea era despertar posibilidades en otros.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por supuesto, quería saber si lo estaba haciendo.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¿Y saben cómo se descubre?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Mirándolos a los ojos.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Si sus ojos están brillando, sabes que lo estás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logrando 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Podrías iluminar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pueblo con los ojos de ese tipo. (Risas) Cierto. Si los ojos brillan, sabes que lo estás logrando. Si los ojos no brillan, hay que hacer una pregunta. Y la pregunta es: ¿Quién estoy siendo que los ojos de mis músicos no brillan?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Podemos hacerlo con nuestros hijos también.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¿Quién estoy siendo que los ojos de mis hijos no brillan?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Es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un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mundo totalmente distinto.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18:32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Estamos a punto de terminar esta semana mágica en la montaña, y vamos a volver al mundo.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Y digo, es apropiado que nos hagamos la pregunta: ¿Quiénes estamos siendo ahora que volvemos al mundo? Y, saben, yo tengo una definición del éxito.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Para mí es muy simple.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No se trata de riqueza y fama y poder. Se trata de cuántos ojos brillantes hay a mi alrededor.</w:t>
      </w:r>
    </w:p>
    <w:p w:rsidR="00AA0AE8" w:rsidRDefault="00AA0AE8" w:rsidP="00AA0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9A9A9A"/>
          <w:sz w:val="28"/>
          <w:szCs w:val="28"/>
          <w:lang w:val="en-US"/>
        </w:rPr>
      </w:pPr>
      <w:r>
        <w:rPr>
          <w:rFonts w:ascii="Helvetica Neue" w:hAnsi="Helvetica Neue" w:cs="Helvetica Neue"/>
          <w:color w:val="9A9A9A"/>
          <w:sz w:val="28"/>
          <w:szCs w:val="28"/>
          <w:lang w:val="en-US"/>
        </w:rPr>
        <w:t>18:57</w:t>
      </w:r>
    </w:p>
    <w:p w:rsidR="00F056F6" w:rsidRDefault="00AA0AE8" w:rsidP="00AA0AE8"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ahora tengo una última reflexión, y es que realmente marca una diferencia aquello que decimos.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Las palabras que salen de nuestra boca.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Lo aprendí de una mujer que sobrevivió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Auschwitz, una de las pocas sobrevivientes. Fue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Auschwitz cuando tenía 15 años, y el hermano tenía ocho, y sus padres desaparecidos. Y me contó esto, me dijo, "Íbamos en el tren rumbo a Auschwitz y miré hacia abajo y vi que a mi hermano le faltaban los zapatos. Y le dije: "¿Eres tan tonto que ni siquiera puedes conservar tus cosas por el amor de Dios?" --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cualquier hermana mayor puede hablarle a un hermano menor. Por desgracia, fue lo último que le dijo porque no volvió a verlo nunca.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Él no sobrevivió.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cuando salió de Auschwitz, hizo una promesa.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Me dijo esto.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Dijo: "Salí de Auschwitz a la vida e hice una promesa. Y la promesa fue, nunca diré nada que no pueda quedar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como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lo último que dije". ¿Podemos hacerlo? No.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Y nos lastimaremos y lastimaremos.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Pero es una posibilidad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a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adoptar en la vida. Gracias. (Aplausos)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Ojos brillantes, ojos brillantes.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>Gracias, gracias.</w:t>
      </w:r>
      <w:proofErr w:type="gramEnd"/>
      <w:r>
        <w:rPr>
          <w:rFonts w:ascii="Helvetica Neue" w:hAnsi="Helvetica Neue" w:cs="Helvetica Neue"/>
          <w:color w:val="434343"/>
          <w:sz w:val="28"/>
          <w:szCs w:val="28"/>
          <w:lang w:val="en-US"/>
        </w:rPr>
        <w:t xml:space="preserve"> (Música)</w:t>
      </w:r>
    </w:p>
    <w:sectPr w:rsidR="00F056F6" w:rsidSect="00F056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8"/>
    <w:rsid w:val="00AA0AE8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2221</Words>
  <Characters>12663</Characters>
  <Application>Microsoft Macintosh Word</Application>
  <DocSecurity>0</DocSecurity>
  <Lines>105</Lines>
  <Paragraphs>29</Paragraphs>
  <ScaleCrop>false</ScaleCrop>
  <Company>HBI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Blanco</dc:creator>
  <cp:keywords/>
  <dc:description/>
  <cp:lastModifiedBy>Hernan Blanco</cp:lastModifiedBy>
  <cp:revision>1</cp:revision>
  <dcterms:created xsi:type="dcterms:W3CDTF">2015-10-12T15:40:00Z</dcterms:created>
  <dcterms:modified xsi:type="dcterms:W3CDTF">2015-10-12T15:43:00Z</dcterms:modified>
</cp:coreProperties>
</file>